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BE5" w:rsidRPr="00AA3BE5" w:rsidRDefault="00AA3BE5" w:rsidP="00AA3BE5">
      <w:pPr>
        <w:pStyle w:val="Balk2"/>
        <w:framePr w:hSpace="0" w:wrap="auto" w:vAnchor="margin" w:hAnchor="text" w:xAlign="left" w:yAlign="inline"/>
        <w:rPr>
          <w:sz w:val="34"/>
          <w:szCs w:val="34"/>
        </w:rPr>
      </w:pPr>
      <w:r w:rsidRPr="00AA3BE5">
        <w:rPr>
          <w:sz w:val="34"/>
          <w:szCs w:val="34"/>
        </w:rPr>
        <w:t>ESKİŞEHİR BÜYÜKŞEHİR BELEDİYE BAŞKANLIĞINDAN</w:t>
      </w:r>
    </w:p>
    <w:p w:rsidR="00AA3BE5" w:rsidRPr="00AA3BE5" w:rsidRDefault="00AA3BE5" w:rsidP="00AA3BE5">
      <w:pPr>
        <w:rPr>
          <w:sz w:val="34"/>
          <w:szCs w:val="34"/>
        </w:rPr>
      </w:pPr>
    </w:p>
    <w:p w:rsidR="00AA3BE5" w:rsidRPr="00AA3BE5" w:rsidRDefault="00AA3BE5" w:rsidP="00AA3BE5">
      <w:pPr>
        <w:jc w:val="center"/>
        <w:rPr>
          <w:sz w:val="34"/>
          <w:szCs w:val="34"/>
        </w:rPr>
      </w:pPr>
      <w:r w:rsidRPr="00AA3BE5">
        <w:rPr>
          <w:sz w:val="34"/>
          <w:szCs w:val="34"/>
          <w:highlight w:val="black"/>
          <w:shd w:val="clear" w:color="auto" w:fill="000000"/>
        </w:rPr>
        <w:t>ORKESTRA</w:t>
      </w:r>
      <w:r w:rsidR="00215EF9">
        <w:rPr>
          <w:sz w:val="34"/>
          <w:szCs w:val="34"/>
          <w:highlight w:val="black"/>
          <w:shd w:val="clear" w:color="auto" w:fill="000000"/>
        </w:rPr>
        <w:t xml:space="preserve"> STAJYER </w:t>
      </w:r>
      <w:r w:rsidRPr="00AA3BE5">
        <w:rPr>
          <w:sz w:val="34"/>
          <w:szCs w:val="34"/>
          <w:highlight w:val="black"/>
          <w:shd w:val="clear" w:color="auto" w:fill="000000"/>
        </w:rPr>
        <w:t>SANATÇI</w:t>
      </w:r>
      <w:r w:rsidR="00215EF9">
        <w:rPr>
          <w:sz w:val="34"/>
          <w:szCs w:val="34"/>
          <w:highlight w:val="black"/>
          <w:shd w:val="clear" w:color="auto" w:fill="000000"/>
        </w:rPr>
        <w:t xml:space="preserve"> GİRİŞ SINAVI</w:t>
      </w:r>
    </w:p>
    <w:p w:rsidR="00833353" w:rsidRPr="00AA3BE5" w:rsidRDefault="00833353">
      <w:pPr>
        <w:rPr>
          <w:sz w:val="23"/>
          <w:szCs w:val="23"/>
        </w:rPr>
      </w:pPr>
    </w:p>
    <w:p w:rsidR="00AA3BE5" w:rsidRPr="00AA3BE5" w:rsidRDefault="00AA3BE5" w:rsidP="00AA3BE5">
      <w:pPr>
        <w:pStyle w:val="GvdeMetniGirintisi"/>
        <w:framePr w:hSpace="0" w:wrap="auto" w:vAnchor="margin" w:hAnchor="text" w:xAlign="left" w:yAlign="inline"/>
        <w:spacing w:line="240" w:lineRule="auto"/>
        <w:ind w:right="240"/>
        <w:rPr>
          <w:sz w:val="23"/>
          <w:szCs w:val="23"/>
        </w:rPr>
      </w:pPr>
      <w:r w:rsidRPr="00AA3BE5">
        <w:rPr>
          <w:sz w:val="23"/>
          <w:szCs w:val="23"/>
        </w:rPr>
        <w:tab/>
      </w:r>
      <w:r w:rsidRPr="00AA3BE5">
        <w:rPr>
          <w:sz w:val="23"/>
          <w:szCs w:val="23"/>
        </w:rPr>
        <w:tab/>
        <w:t xml:space="preserve">Eskişehir Büyükşehir Belediyesi Senfoni Orkestrasında </w:t>
      </w:r>
      <w:r w:rsidR="00C66BD2">
        <w:rPr>
          <w:b/>
          <w:sz w:val="23"/>
          <w:szCs w:val="23"/>
        </w:rPr>
        <w:t>Keman</w:t>
      </w:r>
      <w:r w:rsidR="00127494">
        <w:rPr>
          <w:b/>
          <w:sz w:val="23"/>
          <w:szCs w:val="23"/>
        </w:rPr>
        <w:t xml:space="preserve"> (3 müzisyen)</w:t>
      </w:r>
      <w:r w:rsidR="00C66BD2">
        <w:rPr>
          <w:b/>
          <w:sz w:val="23"/>
          <w:szCs w:val="23"/>
        </w:rPr>
        <w:t>, Viyola</w:t>
      </w:r>
      <w:r w:rsidR="00127494">
        <w:rPr>
          <w:b/>
          <w:sz w:val="23"/>
          <w:szCs w:val="23"/>
        </w:rPr>
        <w:t xml:space="preserve">         (2 müzisyen)</w:t>
      </w:r>
      <w:r w:rsidR="00C66BD2">
        <w:rPr>
          <w:b/>
          <w:sz w:val="23"/>
          <w:szCs w:val="23"/>
        </w:rPr>
        <w:t xml:space="preserve">, </w:t>
      </w:r>
      <w:r w:rsidR="00127494">
        <w:rPr>
          <w:b/>
          <w:sz w:val="23"/>
          <w:szCs w:val="23"/>
        </w:rPr>
        <w:t>K</w:t>
      </w:r>
      <w:r w:rsidR="00C66BD2">
        <w:rPr>
          <w:b/>
          <w:sz w:val="23"/>
          <w:szCs w:val="23"/>
        </w:rPr>
        <w:t>lar</w:t>
      </w:r>
      <w:r w:rsidRPr="00AA3BE5">
        <w:rPr>
          <w:b/>
          <w:sz w:val="23"/>
          <w:szCs w:val="23"/>
        </w:rPr>
        <w:t>net</w:t>
      </w:r>
      <w:r w:rsidR="00127494">
        <w:rPr>
          <w:b/>
          <w:sz w:val="23"/>
          <w:szCs w:val="23"/>
        </w:rPr>
        <w:t xml:space="preserve"> (1 müzisyen)</w:t>
      </w:r>
      <w:r w:rsidRPr="00AA3BE5">
        <w:rPr>
          <w:b/>
          <w:sz w:val="23"/>
          <w:szCs w:val="23"/>
        </w:rPr>
        <w:t xml:space="preserve"> ve Fagot</w:t>
      </w:r>
      <w:r w:rsidR="00127494">
        <w:rPr>
          <w:b/>
          <w:sz w:val="23"/>
          <w:szCs w:val="23"/>
        </w:rPr>
        <w:t xml:space="preserve"> (1 müzisyen)</w:t>
      </w:r>
      <w:r w:rsidRPr="00AA3BE5">
        <w:rPr>
          <w:b/>
          <w:sz w:val="23"/>
          <w:szCs w:val="23"/>
        </w:rPr>
        <w:t xml:space="preserve"> </w:t>
      </w:r>
      <w:r w:rsidRPr="00AA3BE5">
        <w:rPr>
          <w:sz w:val="23"/>
          <w:szCs w:val="23"/>
        </w:rPr>
        <w:t>dallarında sözleşmeli statüde çalıştırılmak üzere stajyer sanatçılar alınacaktır.</w:t>
      </w:r>
      <w:r w:rsidR="00BB3F89">
        <w:rPr>
          <w:sz w:val="23"/>
          <w:szCs w:val="23"/>
        </w:rPr>
        <w:t xml:space="preserve"> (Komisyon enstrümanlar arasında </w:t>
      </w:r>
      <w:r w:rsidR="000C3488">
        <w:rPr>
          <w:sz w:val="23"/>
          <w:szCs w:val="23"/>
        </w:rPr>
        <w:t xml:space="preserve">toplam sayı </w:t>
      </w:r>
      <w:r w:rsidR="00BB3F89">
        <w:rPr>
          <w:sz w:val="23"/>
          <w:szCs w:val="23"/>
        </w:rPr>
        <w:t>değişmemek koşuluyla değişiklik yapma yetkisine sahiptir.)</w:t>
      </w:r>
    </w:p>
    <w:p w:rsidR="00AA3BE5" w:rsidRPr="00AA3BE5" w:rsidRDefault="00AA3BE5" w:rsidP="00AA3BE5">
      <w:pPr>
        <w:tabs>
          <w:tab w:val="left" w:pos="906"/>
        </w:tabs>
        <w:jc w:val="both"/>
        <w:rPr>
          <w:w w:val="80"/>
          <w:sz w:val="23"/>
          <w:szCs w:val="23"/>
        </w:rPr>
      </w:pPr>
    </w:p>
    <w:p w:rsidR="00AA3BE5" w:rsidRPr="00AA3BE5" w:rsidRDefault="00AA3BE5" w:rsidP="00AA3BE5">
      <w:pPr>
        <w:numPr>
          <w:ilvl w:val="0"/>
          <w:numId w:val="1"/>
        </w:numPr>
        <w:tabs>
          <w:tab w:val="left" w:pos="901"/>
        </w:tabs>
        <w:ind w:right="153" w:firstLine="360"/>
        <w:jc w:val="both"/>
        <w:rPr>
          <w:sz w:val="23"/>
          <w:szCs w:val="23"/>
        </w:rPr>
      </w:pPr>
      <w:r w:rsidRPr="00AA3BE5">
        <w:rPr>
          <w:sz w:val="23"/>
          <w:szCs w:val="23"/>
        </w:rPr>
        <w:t>Adayların, üniversite</w:t>
      </w:r>
      <w:r w:rsidR="00CE2A90">
        <w:rPr>
          <w:sz w:val="23"/>
          <w:szCs w:val="23"/>
        </w:rPr>
        <w:t>lerin ya da konservatuvarların</w:t>
      </w:r>
      <w:r w:rsidRPr="00AA3BE5">
        <w:rPr>
          <w:sz w:val="23"/>
          <w:szCs w:val="23"/>
        </w:rPr>
        <w:t xml:space="preserve"> lisans bölümlerinin                                                                 ilgili çalgı dallarından mezun olmaları gerekmektedir. </w:t>
      </w:r>
    </w:p>
    <w:p w:rsidR="00AA3BE5" w:rsidRPr="00AA3BE5" w:rsidRDefault="00AA3BE5" w:rsidP="00AA3BE5">
      <w:pPr>
        <w:tabs>
          <w:tab w:val="left" w:pos="6120"/>
          <w:tab w:val="left" w:pos="6300"/>
        </w:tabs>
        <w:ind w:left="540"/>
        <w:rPr>
          <w:sz w:val="23"/>
          <w:szCs w:val="23"/>
        </w:rPr>
      </w:pPr>
    </w:p>
    <w:p w:rsidR="008415DF" w:rsidRDefault="00AA3BE5" w:rsidP="00AA3BE5">
      <w:pPr>
        <w:numPr>
          <w:ilvl w:val="0"/>
          <w:numId w:val="1"/>
        </w:numPr>
        <w:tabs>
          <w:tab w:val="left" w:pos="566"/>
          <w:tab w:val="left" w:pos="720"/>
          <w:tab w:val="left" w:pos="901"/>
        </w:tabs>
        <w:ind w:right="153" w:firstLine="360"/>
        <w:jc w:val="both"/>
        <w:rPr>
          <w:sz w:val="23"/>
          <w:szCs w:val="23"/>
        </w:rPr>
      </w:pPr>
      <w:r w:rsidRPr="004F1493">
        <w:rPr>
          <w:b/>
          <w:sz w:val="23"/>
          <w:szCs w:val="23"/>
          <w:u w:val="single"/>
        </w:rPr>
        <w:t xml:space="preserve">Sınava </w:t>
      </w:r>
      <w:r w:rsidR="001B31C3" w:rsidRPr="004F1493">
        <w:rPr>
          <w:b/>
          <w:sz w:val="23"/>
          <w:szCs w:val="23"/>
          <w:u w:val="single"/>
        </w:rPr>
        <w:t xml:space="preserve">Keman dalında </w:t>
      </w:r>
      <w:r w:rsidRPr="004F1493">
        <w:rPr>
          <w:b/>
          <w:sz w:val="23"/>
          <w:szCs w:val="23"/>
          <w:u w:val="single"/>
        </w:rPr>
        <w:t>girecek</w:t>
      </w:r>
      <w:r w:rsidR="00127494">
        <w:rPr>
          <w:b/>
          <w:sz w:val="23"/>
          <w:szCs w:val="23"/>
          <w:u w:val="single"/>
        </w:rPr>
        <w:t xml:space="preserve"> adaylar aşağıda belirtilen eserleri seslendirmek zorunluluğundadır.</w:t>
      </w:r>
      <w:r w:rsidRPr="00AA3BE5">
        <w:rPr>
          <w:sz w:val="23"/>
          <w:szCs w:val="23"/>
        </w:rPr>
        <w:t xml:space="preserve"> </w:t>
      </w:r>
    </w:p>
    <w:p w:rsidR="008415DF" w:rsidRDefault="008415DF" w:rsidP="008415DF">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t xml:space="preserve">1- </w:t>
      </w:r>
      <w:r w:rsidR="001B31C3">
        <w:rPr>
          <w:sz w:val="23"/>
          <w:szCs w:val="23"/>
        </w:rPr>
        <w:t>Klasik Dönem</w:t>
      </w:r>
      <w:r>
        <w:rPr>
          <w:sz w:val="23"/>
          <w:szCs w:val="23"/>
        </w:rPr>
        <w:t>,</w:t>
      </w:r>
      <w:r w:rsidR="001B31C3">
        <w:rPr>
          <w:sz w:val="23"/>
          <w:szCs w:val="23"/>
        </w:rPr>
        <w:t xml:space="preserve"> W.A. MOZART</w:t>
      </w:r>
      <w:r>
        <w:rPr>
          <w:sz w:val="23"/>
          <w:szCs w:val="23"/>
        </w:rPr>
        <w:t xml:space="preserve"> </w:t>
      </w:r>
      <w:r w:rsidR="000C3488">
        <w:rPr>
          <w:sz w:val="23"/>
          <w:szCs w:val="23"/>
        </w:rPr>
        <w:t>üçüncü, dördün</w:t>
      </w:r>
      <w:r w:rsidR="008675F3">
        <w:rPr>
          <w:sz w:val="23"/>
          <w:szCs w:val="23"/>
        </w:rPr>
        <w:t>c</w:t>
      </w:r>
      <w:r w:rsidR="000C3488">
        <w:rPr>
          <w:sz w:val="23"/>
          <w:szCs w:val="23"/>
        </w:rPr>
        <w:t>ü, beşinci konçertolardan adayın kendi seçeceği birinin birinci bölümü</w:t>
      </w:r>
      <w:r>
        <w:rPr>
          <w:sz w:val="23"/>
          <w:szCs w:val="23"/>
        </w:rPr>
        <w:t xml:space="preserve"> kadans</w:t>
      </w:r>
      <w:r w:rsidR="000C3488">
        <w:rPr>
          <w:sz w:val="23"/>
          <w:szCs w:val="23"/>
        </w:rPr>
        <w:t>ıyla birlikte</w:t>
      </w:r>
      <w:r w:rsidR="009E0B76">
        <w:rPr>
          <w:sz w:val="23"/>
          <w:szCs w:val="23"/>
        </w:rPr>
        <w:t>.</w:t>
      </w:r>
      <w:r>
        <w:rPr>
          <w:sz w:val="23"/>
          <w:szCs w:val="23"/>
        </w:rPr>
        <w:t xml:space="preserve"> </w:t>
      </w:r>
    </w:p>
    <w:p w:rsidR="00B72358" w:rsidRDefault="008415DF" w:rsidP="00B72358">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9E0B76">
        <w:rPr>
          <w:sz w:val="23"/>
          <w:szCs w:val="23"/>
        </w:rPr>
        <w:t xml:space="preserve">2- </w:t>
      </w:r>
      <w:r w:rsidR="000C3488">
        <w:rPr>
          <w:sz w:val="23"/>
          <w:szCs w:val="23"/>
        </w:rPr>
        <w:t xml:space="preserve">Bir Romantik dönem, J.BRAHMS, L.V. BEETHOVEN, J.SIBELIUS ya da P.I. ÇAYKOVSKİ konçertolarından </w:t>
      </w:r>
      <w:r w:rsidR="00B72358">
        <w:rPr>
          <w:sz w:val="23"/>
          <w:szCs w:val="23"/>
        </w:rPr>
        <w:t xml:space="preserve">adayın kendi seçeceği birinin birinci bölümü kadansıyla birlikte. </w:t>
      </w:r>
    </w:p>
    <w:p w:rsidR="004F1493" w:rsidRDefault="000C3488" w:rsidP="008415DF">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t>3</w:t>
      </w:r>
      <w:r w:rsidR="008415DF">
        <w:rPr>
          <w:sz w:val="23"/>
          <w:szCs w:val="23"/>
        </w:rPr>
        <w:t>- J.S.BACH’</w:t>
      </w:r>
      <w:r w:rsidR="004F1493">
        <w:rPr>
          <w:sz w:val="23"/>
          <w:szCs w:val="23"/>
        </w:rPr>
        <w:t xml:space="preserve">ın solo sonatlarından veya partitalarından </w:t>
      </w:r>
      <w:r w:rsidR="00256CB5">
        <w:rPr>
          <w:sz w:val="23"/>
          <w:szCs w:val="23"/>
        </w:rPr>
        <w:t xml:space="preserve">kendi seçeceği </w:t>
      </w:r>
      <w:r w:rsidR="004F1493">
        <w:rPr>
          <w:sz w:val="23"/>
          <w:szCs w:val="23"/>
        </w:rPr>
        <w:t>bir bölüm.</w:t>
      </w:r>
    </w:p>
    <w:p w:rsidR="004F1493" w:rsidRDefault="004F1493" w:rsidP="008415DF">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0C3488">
        <w:rPr>
          <w:sz w:val="23"/>
          <w:szCs w:val="23"/>
        </w:rPr>
        <w:t>4</w:t>
      </w:r>
      <w:r>
        <w:rPr>
          <w:sz w:val="23"/>
          <w:szCs w:val="23"/>
        </w:rPr>
        <w:t xml:space="preserve">- Adayın kendi seçeceği teknik ve müzikal becerilerini göstereceği bir solo eser seslendirecektir. (etüt, kapris vb.) </w:t>
      </w:r>
    </w:p>
    <w:p w:rsidR="00AA3BE5" w:rsidRPr="00AA3BE5" w:rsidRDefault="004F1493" w:rsidP="008415DF">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0C3488">
        <w:rPr>
          <w:sz w:val="23"/>
          <w:szCs w:val="23"/>
        </w:rPr>
        <w:t>5</w:t>
      </w:r>
      <w:r>
        <w:rPr>
          <w:sz w:val="23"/>
          <w:szCs w:val="23"/>
        </w:rPr>
        <w:t>- Deşifraj</w:t>
      </w:r>
      <w:r w:rsidR="00F9498A">
        <w:rPr>
          <w:sz w:val="23"/>
          <w:szCs w:val="23"/>
        </w:rPr>
        <w:t>;</w:t>
      </w:r>
      <w:r>
        <w:rPr>
          <w:sz w:val="23"/>
          <w:szCs w:val="23"/>
        </w:rPr>
        <w:t xml:space="preserve"> komisyonca sınav sırasında belirlenecek </w:t>
      </w:r>
      <w:r w:rsidR="001F4403">
        <w:rPr>
          <w:sz w:val="23"/>
          <w:szCs w:val="23"/>
        </w:rPr>
        <w:t>önemli orkestra eserlerinden seçmeler.</w:t>
      </w:r>
    </w:p>
    <w:p w:rsidR="00127494" w:rsidRDefault="004F1493" w:rsidP="00127494">
      <w:pPr>
        <w:numPr>
          <w:ilvl w:val="0"/>
          <w:numId w:val="1"/>
        </w:numPr>
        <w:tabs>
          <w:tab w:val="left" w:pos="566"/>
          <w:tab w:val="left" w:pos="720"/>
          <w:tab w:val="left" w:pos="901"/>
        </w:tabs>
        <w:ind w:right="153" w:firstLine="360"/>
        <w:jc w:val="both"/>
        <w:rPr>
          <w:sz w:val="23"/>
          <w:szCs w:val="23"/>
        </w:rPr>
      </w:pPr>
      <w:r w:rsidRPr="004F1493">
        <w:rPr>
          <w:b/>
          <w:sz w:val="23"/>
          <w:szCs w:val="23"/>
          <w:u w:val="single"/>
        </w:rPr>
        <w:t xml:space="preserve">Sınava </w:t>
      </w:r>
      <w:r w:rsidR="009C757C">
        <w:rPr>
          <w:b/>
          <w:sz w:val="23"/>
          <w:szCs w:val="23"/>
          <w:u w:val="single"/>
        </w:rPr>
        <w:t>Viyola</w:t>
      </w:r>
      <w:r w:rsidRPr="004F1493">
        <w:rPr>
          <w:b/>
          <w:sz w:val="23"/>
          <w:szCs w:val="23"/>
          <w:u w:val="single"/>
        </w:rPr>
        <w:t xml:space="preserve"> </w:t>
      </w:r>
      <w:r w:rsidR="00127494" w:rsidRPr="004F1493">
        <w:rPr>
          <w:b/>
          <w:sz w:val="23"/>
          <w:szCs w:val="23"/>
          <w:u w:val="single"/>
        </w:rPr>
        <w:t>dalında girecek</w:t>
      </w:r>
      <w:r w:rsidR="00127494">
        <w:rPr>
          <w:b/>
          <w:sz w:val="23"/>
          <w:szCs w:val="23"/>
          <w:u w:val="single"/>
        </w:rPr>
        <w:t xml:space="preserve"> adaylar aşağıda belirtilen eserleri seslendirmek zorunluluğundadır.</w:t>
      </w:r>
      <w:r w:rsidR="00127494" w:rsidRPr="00AA3BE5">
        <w:rPr>
          <w:sz w:val="23"/>
          <w:szCs w:val="23"/>
        </w:rPr>
        <w:t xml:space="preserve"> </w:t>
      </w:r>
    </w:p>
    <w:p w:rsidR="005D5DC4" w:rsidRDefault="004F1493" w:rsidP="004F1493">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t xml:space="preserve">1- Klasik Dönem, </w:t>
      </w:r>
      <w:r w:rsidR="003F0EE1">
        <w:rPr>
          <w:sz w:val="23"/>
          <w:szCs w:val="23"/>
        </w:rPr>
        <w:t>F.A.HOFFMEI</w:t>
      </w:r>
      <w:r w:rsidR="00D66F22">
        <w:rPr>
          <w:sz w:val="23"/>
          <w:szCs w:val="23"/>
        </w:rPr>
        <w:t>STER’in re majör vi</w:t>
      </w:r>
      <w:r w:rsidR="003F0EE1">
        <w:rPr>
          <w:sz w:val="23"/>
          <w:szCs w:val="23"/>
        </w:rPr>
        <w:t>yola konçertosu ya da C.F. STAMI</w:t>
      </w:r>
      <w:r w:rsidR="00D66F22">
        <w:rPr>
          <w:sz w:val="23"/>
          <w:szCs w:val="23"/>
        </w:rPr>
        <w:t xml:space="preserve">TZ’in re majör </w:t>
      </w:r>
      <w:r w:rsidR="005D5DC4">
        <w:rPr>
          <w:sz w:val="23"/>
          <w:szCs w:val="23"/>
        </w:rPr>
        <w:t>konçertolardan adayın kendi seçeceği birinin birinci bölümü kadansıyla birlikte.</w:t>
      </w:r>
    </w:p>
    <w:p w:rsidR="004F1493" w:rsidRDefault="00B72358" w:rsidP="004F1493">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t>2-</w:t>
      </w:r>
      <w:r w:rsidR="00D66F22">
        <w:rPr>
          <w:sz w:val="23"/>
          <w:szCs w:val="23"/>
        </w:rPr>
        <w:t xml:space="preserve"> Ça</w:t>
      </w:r>
      <w:r w:rsidR="003F0EE1">
        <w:rPr>
          <w:sz w:val="23"/>
          <w:szCs w:val="23"/>
        </w:rPr>
        <w:t>ğdaş Dönem Konçertolarından W.WA</w:t>
      </w:r>
      <w:r w:rsidR="00D66F22">
        <w:rPr>
          <w:sz w:val="23"/>
          <w:szCs w:val="23"/>
        </w:rPr>
        <w:t>LTON</w:t>
      </w:r>
      <w:r w:rsidR="00B71AEF">
        <w:rPr>
          <w:sz w:val="23"/>
          <w:szCs w:val="23"/>
        </w:rPr>
        <w:t>, B.BARTOK ya da P.HI</w:t>
      </w:r>
      <w:r w:rsidR="001F4403">
        <w:rPr>
          <w:sz w:val="23"/>
          <w:szCs w:val="23"/>
        </w:rPr>
        <w:t>NDEM</w:t>
      </w:r>
      <w:r w:rsidR="00C34300">
        <w:rPr>
          <w:sz w:val="23"/>
          <w:szCs w:val="23"/>
        </w:rPr>
        <w:t>I</w:t>
      </w:r>
      <w:r w:rsidR="001F4403">
        <w:rPr>
          <w:sz w:val="23"/>
          <w:szCs w:val="23"/>
        </w:rPr>
        <w:t xml:space="preserve">TH konçertolarından </w:t>
      </w:r>
      <w:r>
        <w:rPr>
          <w:sz w:val="23"/>
          <w:szCs w:val="23"/>
        </w:rPr>
        <w:t xml:space="preserve">adayın kendi seçeceği birinin birinci bölümü kadansıyla birlikte. </w:t>
      </w:r>
      <w:r w:rsidR="001F4403">
        <w:rPr>
          <w:sz w:val="23"/>
          <w:szCs w:val="23"/>
        </w:rPr>
        <w:tab/>
      </w:r>
      <w:r w:rsidR="004F1493">
        <w:rPr>
          <w:sz w:val="23"/>
          <w:szCs w:val="23"/>
        </w:rPr>
        <w:tab/>
      </w:r>
      <w:r>
        <w:rPr>
          <w:sz w:val="23"/>
          <w:szCs w:val="23"/>
        </w:rPr>
        <w:tab/>
      </w:r>
      <w:r>
        <w:rPr>
          <w:sz w:val="23"/>
          <w:szCs w:val="23"/>
        </w:rPr>
        <w:tab/>
      </w:r>
      <w:r w:rsidR="004F1493">
        <w:rPr>
          <w:sz w:val="23"/>
          <w:szCs w:val="23"/>
        </w:rPr>
        <w:tab/>
      </w:r>
      <w:r>
        <w:rPr>
          <w:sz w:val="23"/>
          <w:szCs w:val="23"/>
        </w:rPr>
        <w:t>3</w:t>
      </w:r>
      <w:r w:rsidR="004F1493">
        <w:rPr>
          <w:sz w:val="23"/>
          <w:szCs w:val="23"/>
        </w:rPr>
        <w:t xml:space="preserve">- J.S.BACH’ın </w:t>
      </w:r>
      <w:r w:rsidR="001F4403">
        <w:rPr>
          <w:sz w:val="23"/>
          <w:szCs w:val="23"/>
        </w:rPr>
        <w:t xml:space="preserve">viyolonsel suitlerinden </w:t>
      </w:r>
      <w:r w:rsidR="00256CB5">
        <w:rPr>
          <w:sz w:val="23"/>
          <w:szCs w:val="23"/>
        </w:rPr>
        <w:t xml:space="preserve">kendi seçeceği </w:t>
      </w:r>
      <w:r w:rsidR="004F1493">
        <w:rPr>
          <w:sz w:val="23"/>
          <w:szCs w:val="23"/>
        </w:rPr>
        <w:t>bir bölüm.</w:t>
      </w:r>
    </w:p>
    <w:p w:rsidR="004F1493" w:rsidRDefault="004F1493" w:rsidP="004F1493">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B72358">
        <w:rPr>
          <w:sz w:val="23"/>
          <w:szCs w:val="23"/>
        </w:rPr>
        <w:t>4</w:t>
      </w:r>
      <w:r>
        <w:rPr>
          <w:sz w:val="23"/>
          <w:szCs w:val="23"/>
        </w:rPr>
        <w:t xml:space="preserve">- Adayın kendi seçeceği teknik ve müzikal becerilerini göstereceği bir solo eser (etüt, kapris vb.) </w:t>
      </w:r>
    </w:p>
    <w:p w:rsidR="001F4403" w:rsidRPr="00AA3BE5" w:rsidRDefault="004F1493" w:rsidP="001F4403">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B72358">
        <w:rPr>
          <w:sz w:val="23"/>
          <w:szCs w:val="23"/>
        </w:rPr>
        <w:t>5</w:t>
      </w:r>
      <w:r w:rsidR="001F4403">
        <w:rPr>
          <w:sz w:val="23"/>
          <w:szCs w:val="23"/>
        </w:rPr>
        <w:t>- Deşifraj</w:t>
      </w:r>
      <w:r w:rsidR="00F9498A">
        <w:rPr>
          <w:sz w:val="23"/>
          <w:szCs w:val="23"/>
        </w:rPr>
        <w:t>;</w:t>
      </w:r>
      <w:r w:rsidR="001F4403">
        <w:rPr>
          <w:sz w:val="23"/>
          <w:szCs w:val="23"/>
        </w:rPr>
        <w:t xml:space="preserve"> komisyonca sınav sırasında belirlenecek önemli orkestra eserlerinden seçmeler.</w:t>
      </w:r>
    </w:p>
    <w:p w:rsidR="00127494" w:rsidRDefault="00F9498A" w:rsidP="00127494">
      <w:pPr>
        <w:numPr>
          <w:ilvl w:val="0"/>
          <w:numId w:val="1"/>
        </w:numPr>
        <w:tabs>
          <w:tab w:val="left" w:pos="566"/>
          <w:tab w:val="left" w:pos="720"/>
          <w:tab w:val="left" w:pos="901"/>
        </w:tabs>
        <w:ind w:right="153" w:firstLine="360"/>
        <w:jc w:val="both"/>
        <w:rPr>
          <w:sz w:val="23"/>
          <w:szCs w:val="23"/>
        </w:rPr>
      </w:pPr>
      <w:r w:rsidRPr="004F1493">
        <w:rPr>
          <w:b/>
          <w:sz w:val="23"/>
          <w:szCs w:val="23"/>
          <w:u w:val="single"/>
        </w:rPr>
        <w:t xml:space="preserve">Sınava </w:t>
      </w:r>
      <w:r>
        <w:rPr>
          <w:b/>
          <w:sz w:val="23"/>
          <w:szCs w:val="23"/>
          <w:u w:val="single"/>
        </w:rPr>
        <w:t xml:space="preserve">Klarnet </w:t>
      </w:r>
      <w:r w:rsidR="00127494" w:rsidRPr="004F1493">
        <w:rPr>
          <w:b/>
          <w:sz w:val="23"/>
          <w:szCs w:val="23"/>
          <w:u w:val="single"/>
        </w:rPr>
        <w:t>dalında girecek</w:t>
      </w:r>
      <w:r w:rsidR="00127494">
        <w:rPr>
          <w:b/>
          <w:sz w:val="23"/>
          <w:szCs w:val="23"/>
          <w:u w:val="single"/>
        </w:rPr>
        <w:t xml:space="preserve"> adaylar aşağıda belirtilen eserleri seslendirmek zorunluluğundadır.</w:t>
      </w:r>
      <w:r w:rsidR="00127494" w:rsidRPr="00AA3BE5">
        <w:rPr>
          <w:sz w:val="23"/>
          <w:szCs w:val="23"/>
        </w:rPr>
        <w:t xml:space="preserve"> </w:t>
      </w:r>
    </w:p>
    <w:p w:rsidR="00B72358" w:rsidRDefault="00127494" w:rsidP="00127494">
      <w:pPr>
        <w:tabs>
          <w:tab w:val="left" w:pos="566"/>
          <w:tab w:val="left" w:pos="720"/>
          <w:tab w:val="left" w:pos="901"/>
        </w:tabs>
        <w:ind w:right="153"/>
        <w:jc w:val="both"/>
        <w:rPr>
          <w:sz w:val="23"/>
          <w:szCs w:val="23"/>
        </w:rPr>
      </w:pPr>
      <w:r>
        <w:rPr>
          <w:sz w:val="23"/>
          <w:szCs w:val="23"/>
        </w:rPr>
        <w:tab/>
      </w:r>
      <w:r w:rsidR="00F9498A">
        <w:rPr>
          <w:sz w:val="23"/>
          <w:szCs w:val="23"/>
        </w:rPr>
        <w:tab/>
      </w:r>
      <w:r w:rsidR="00F9498A">
        <w:rPr>
          <w:sz w:val="23"/>
          <w:szCs w:val="23"/>
        </w:rPr>
        <w:tab/>
        <w:t>1- W.A.MOZART klarnet konçertosu bir</w:t>
      </w:r>
      <w:r w:rsidR="00B72358">
        <w:rPr>
          <w:sz w:val="23"/>
          <w:szCs w:val="23"/>
        </w:rPr>
        <w:t xml:space="preserve">inci </w:t>
      </w:r>
      <w:r w:rsidR="00F9498A">
        <w:rPr>
          <w:sz w:val="23"/>
          <w:szCs w:val="23"/>
        </w:rPr>
        <w:t>bölüm</w:t>
      </w:r>
      <w:r w:rsidR="00B72358">
        <w:rPr>
          <w:sz w:val="23"/>
          <w:szCs w:val="23"/>
        </w:rPr>
        <w:t>ü</w:t>
      </w:r>
      <w:r w:rsidR="00F9498A">
        <w:rPr>
          <w:sz w:val="23"/>
          <w:szCs w:val="23"/>
        </w:rPr>
        <w:t xml:space="preserve"> kadans</w:t>
      </w:r>
      <w:r w:rsidR="00B72358">
        <w:rPr>
          <w:sz w:val="23"/>
          <w:szCs w:val="23"/>
        </w:rPr>
        <w:t>ıyla birlikte</w:t>
      </w:r>
      <w:r w:rsidR="00F9498A">
        <w:rPr>
          <w:sz w:val="23"/>
          <w:szCs w:val="23"/>
        </w:rPr>
        <w:t xml:space="preserve">, </w:t>
      </w:r>
    </w:p>
    <w:p w:rsidR="00F9498A" w:rsidRDefault="00B72358" w:rsidP="00F9498A">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t xml:space="preserve">2- </w:t>
      </w:r>
      <w:r w:rsidR="00F9498A">
        <w:rPr>
          <w:sz w:val="23"/>
          <w:szCs w:val="23"/>
        </w:rPr>
        <w:t xml:space="preserve">Romantik ve Çağdaş dönemden </w:t>
      </w:r>
      <w:r>
        <w:rPr>
          <w:sz w:val="23"/>
          <w:szCs w:val="23"/>
        </w:rPr>
        <w:t xml:space="preserve">adayın </w:t>
      </w:r>
      <w:r w:rsidR="00F9498A">
        <w:rPr>
          <w:sz w:val="23"/>
          <w:szCs w:val="23"/>
        </w:rPr>
        <w:t>kendi belirleyeceği 1 sonatın veya konçertonun bir</w:t>
      </w:r>
      <w:r w:rsidR="009E0B76">
        <w:rPr>
          <w:sz w:val="23"/>
          <w:szCs w:val="23"/>
        </w:rPr>
        <w:t>inci</w:t>
      </w:r>
      <w:r w:rsidR="00F9498A">
        <w:rPr>
          <w:sz w:val="23"/>
          <w:szCs w:val="23"/>
        </w:rPr>
        <w:t xml:space="preserve"> bölümü.</w:t>
      </w:r>
    </w:p>
    <w:p w:rsidR="00F9498A" w:rsidRDefault="00F9498A" w:rsidP="00F9498A">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B72358">
        <w:rPr>
          <w:sz w:val="23"/>
          <w:szCs w:val="23"/>
        </w:rPr>
        <w:t>3</w:t>
      </w:r>
      <w:r>
        <w:rPr>
          <w:sz w:val="23"/>
          <w:szCs w:val="23"/>
        </w:rPr>
        <w:t xml:space="preserve">- Adayın kendi seçeceği teknik ve müzikal becerilerini göstereceği bir solo eser (etüt, kapris vb.) </w:t>
      </w:r>
    </w:p>
    <w:p w:rsidR="00F9498A" w:rsidRPr="00AA3BE5" w:rsidRDefault="00F9498A" w:rsidP="00F9498A">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B72358">
        <w:rPr>
          <w:sz w:val="23"/>
          <w:szCs w:val="23"/>
        </w:rPr>
        <w:t>4</w:t>
      </w:r>
      <w:r>
        <w:rPr>
          <w:sz w:val="23"/>
          <w:szCs w:val="23"/>
        </w:rPr>
        <w:t>- Deşifraj; komisyonca sınav sırasında belirlenecek önemli orkestra eserlerinden seçmeler. (Komisyon tarafından gerekli görüldüğü taktirde Deşifre parçalar Basklarnet çalmayı da içerebilecektir.)</w:t>
      </w:r>
    </w:p>
    <w:p w:rsidR="00127494" w:rsidRDefault="00127494" w:rsidP="00127494">
      <w:pPr>
        <w:numPr>
          <w:ilvl w:val="0"/>
          <w:numId w:val="1"/>
        </w:numPr>
        <w:tabs>
          <w:tab w:val="left" w:pos="566"/>
          <w:tab w:val="left" w:pos="720"/>
          <w:tab w:val="left" w:pos="901"/>
        </w:tabs>
        <w:ind w:right="153" w:firstLine="360"/>
        <w:jc w:val="both"/>
        <w:rPr>
          <w:sz w:val="23"/>
          <w:szCs w:val="23"/>
        </w:rPr>
      </w:pPr>
      <w:r w:rsidRPr="004F1493">
        <w:rPr>
          <w:b/>
          <w:sz w:val="23"/>
          <w:szCs w:val="23"/>
          <w:u w:val="single"/>
        </w:rPr>
        <w:t xml:space="preserve">Sınava </w:t>
      </w:r>
      <w:r>
        <w:rPr>
          <w:b/>
          <w:sz w:val="23"/>
          <w:szCs w:val="23"/>
          <w:u w:val="single"/>
        </w:rPr>
        <w:t xml:space="preserve">Fagot </w:t>
      </w:r>
      <w:r w:rsidRPr="004F1493">
        <w:rPr>
          <w:b/>
          <w:sz w:val="23"/>
          <w:szCs w:val="23"/>
          <w:u w:val="single"/>
        </w:rPr>
        <w:t>dalında girecek</w:t>
      </w:r>
      <w:r>
        <w:rPr>
          <w:b/>
          <w:sz w:val="23"/>
          <w:szCs w:val="23"/>
          <w:u w:val="single"/>
        </w:rPr>
        <w:t xml:space="preserve"> adaylar aşağıda belirtilen eserleri seslendirmek zorunluluğundadır.</w:t>
      </w:r>
      <w:r w:rsidRPr="00AA3BE5">
        <w:rPr>
          <w:sz w:val="23"/>
          <w:szCs w:val="23"/>
        </w:rPr>
        <w:t xml:space="preserve"> </w:t>
      </w:r>
    </w:p>
    <w:p w:rsidR="00B72358" w:rsidRDefault="00F9498A" w:rsidP="00127494">
      <w:pPr>
        <w:tabs>
          <w:tab w:val="left" w:pos="566"/>
          <w:tab w:val="left" w:pos="720"/>
          <w:tab w:val="left" w:pos="901"/>
        </w:tabs>
        <w:ind w:left="540"/>
        <w:jc w:val="both"/>
        <w:rPr>
          <w:sz w:val="23"/>
          <w:szCs w:val="23"/>
        </w:rPr>
      </w:pPr>
      <w:r>
        <w:rPr>
          <w:sz w:val="23"/>
          <w:szCs w:val="23"/>
        </w:rPr>
        <w:tab/>
      </w:r>
      <w:r>
        <w:rPr>
          <w:sz w:val="23"/>
          <w:szCs w:val="23"/>
        </w:rPr>
        <w:tab/>
      </w:r>
      <w:r>
        <w:rPr>
          <w:sz w:val="23"/>
          <w:szCs w:val="23"/>
        </w:rPr>
        <w:tab/>
        <w:t>1- W.A.MOZART fagot konçertosu bir</w:t>
      </w:r>
      <w:r w:rsidR="00B72358">
        <w:rPr>
          <w:sz w:val="23"/>
          <w:szCs w:val="23"/>
        </w:rPr>
        <w:t>inci</w:t>
      </w:r>
      <w:r>
        <w:rPr>
          <w:sz w:val="23"/>
          <w:szCs w:val="23"/>
        </w:rPr>
        <w:t xml:space="preserve"> bölüm kadans dahil, </w:t>
      </w:r>
    </w:p>
    <w:p w:rsidR="00F9498A" w:rsidRDefault="00B72358" w:rsidP="00F9498A">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t xml:space="preserve">2- </w:t>
      </w:r>
      <w:r w:rsidR="00F9498A">
        <w:rPr>
          <w:sz w:val="23"/>
          <w:szCs w:val="23"/>
        </w:rPr>
        <w:t>Romantik ve Çağdaş dönemden kendi belirleyeceği 1 sonatın veya konçertonun bir</w:t>
      </w:r>
      <w:r>
        <w:rPr>
          <w:sz w:val="23"/>
          <w:szCs w:val="23"/>
        </w:rPr>
        <w:t>inci</w:t>
      </w:r>
      <w:r w:rsidR="00F9498A">
        <w:rPr>
          <w:sz w:val="23"/>
          <w:szCs w:val="23"/>
        </w:rPr>
        <w:t xml:space="preserve"> bölümü.</w:t>
      </w:r>
    </w:p>
    <w:p w:rsidR="00F9498A" w:rsidRDefault="00F9498A" w:rsidP="00F9498A">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B72358">
        <w:rPr>
          <w:sz w:val="23"/>
          <w:szCs w:val="23"/>
        </w:rPr>
        <w:t>3</w:t>
      </w:r>
      <w:r>
        <w:rPr>
          <w:sz w:val="23"/>
          <w:szCs w:val="23"/>
        </w:rPr>
        <w:t xml:space="preserve">- Adayın kendi seçeceği teknik ve müzikal becerilerini göstereceği bir solo eser (etüt, kapris vb.) </w:t>
      </w:r>
    </w:p>
    <w:p w:rsidR="00F9498A" w:rsidRPr="00AA3BE5" w:rsidRDefault="00F9498A" w:rsidP="00F9498A">
      <w:pPr>
        <w:tabs>
          <w:tab w:val="left" w:pos="566"/>
          <w:tab w:val="left" w:pos="720"/>
          <w:tab w:val="left" w:pos="901"/>
        </w:tabs>
        <w:ind w:left="540" w:right="153"/>
        <w:jc w:val="both"/>
        <w:rPr>
          <w:sz w:val="23"/>
          <w:szCs w:val="23"/>
        </w:rPr>
      </w:pPr>
      <w:r>
        <w:rPr>
          <w:sz w:val="23"/>
          <w:szCs w:val="23"/>
        </w:rPr>
        <w:tab/>
      </w:r>
      <w:r>
        <w:rPr>
          <w:sz w:val="23"/>
          <w:szCs w:val="23"/>
        </w:rPr>
        <w:tab/>
      </w:r>
      <w:r>
        <w:rPr>
          <w:sz w:val="23"/>
          <w:szCs w:val="23"/>
        </w:rPr>
        <w:tab/>
      </w:r>
      <w:r w:rsidR="00B72358">
        <w:rPr>
          <w:sz w:val="23"/>
          <w:szCs w:val="23"/>
        </w:rPr>
        <w:t>4</w:t>
      </w:r>
      <w:r>
        <w:rPr>
          <w:sz w:val="23"/>
          <w:szCs w:val="23"/>
        </w:rPr>
        <w:t>- Deşifraj; komisyonca sınav sırasında belirlenecek önemli orkestra eserlerinden seçmeler. (Komisyon tarafından gerekli görüldüğü taktirde Deşifre parçalar Kontrafagot çalmayı da içerebilecektir.)</w:t>
      </w:r>
    </w:p>
    <w:p w:rsidR="001F4403" w:rsidRPr="00AA3BE5" w:rsidRDefault="001F4403" w:rsidP="004F1493">
      <w:pPr>
        <w:tabs>
          <w:tab w:val="left" w:pos="566"/>
          <w:tab w:val="left" w:pos="720"/>
          <w:tab w:val="left" w:pos="922"/>
        </w:tabs>
        <w:ind w:left="540"/>
        <w:jc w:val="both"/>
        <w:rPr>
          <w:spacing w:val="-10"/>
          <w:sz w:val="23"/>
          <w:szCs w:val="23"/>
        </w:rPr>
      </w:pPr>
    </w:p>
    <w:p w:rsidR="00AA3BE5" w:rsidRPr="00AA3BE5" w:rsidRDefault="00AA3BE5" w:rsidP="00AA3BE5">
      <w:pPr>
        <w:numPr>
          <w:ilvl w:val="0"/>
          <w:numId w:val="1"/>
        </w:numPr>
        <w:tabs>
          <w:tab w:val="num" w:pos="720"/>
          <w:tab w:val="left" w:pos="901"/>
        </w:tabs>
        <w:ind w:right="153" w:firstLine="360"/>
        <w:jc w:val="both"/>
        <w:rPr>
          <w:sz w:val="23"/>
          <w:szCs w:val="23"/>
        </w:rPr>
      </w:pPr>
      <w:r w:rsidRPr="00AA3BE5">
        <w:rPr>
          <w:sz w:val="23"/>
          <w:szCs w:val="23"/>
        </w:rPr>
        <w:lastRenderedPageBreak/>
        <w:t xml:space="preserve">Adaylar sınava kendi enstrümanları ile katılacaklardır. Sınavı kazananların stajyer sanatçı olarak atamaları yapılacak ve orkestrada kendi enstrümanları ile görev alacaklardır. Adaylar orkestramızda stajyer sanatçı olarak, en az 1,  en fazla 2 yıl süre ile çalıştıktan sonra değerlendirme sınavı sonrasında sanatçı kadrosuna alınacaklardır. </w:t>
      </w:r>
    </w:p>
    <w:p w:rsidR="00AA3BE5" w:rsidRPr="00AA3BE5" w:rsidRDefault="00AA3BE5" w:rsidP="00AA3BE5">
      <w:pPr>
        <w:ind w:left="540"/>
        <w:rPr>
          <w:sz w:val="23"/>
          <w:szCs w:val="23"/>
        </w:rPr>
      </w:pPr>
    </w:p>
    <w:p w:rsidR="00AA3BE5" w:rsidRPr="00AA3BE5" w:rsidRDefault="00AA3BE5" w:rsidP="00AA3BE5">
      <w:pPr>
        <w:numPr>
          <w:ilvl w:val="0"/>
          <w:numId w:val="1"/>
        </w:numPr>
        <w:tabs>
          <w:tab w:val="num" w:pos="720"/>
          <w:tab w:val="left" w:pos="901"/>
        </w:tabs>
        <w:ind w:right="153" w:firstLine="360"/>
        <w:jc w:val="both"/>
        <w:rPr>
          <w:sz w:val="23"/>
          <w:szCs w:val="23"/>
        </w:rPr>
      </w:pPr>
      <w:r w:rsidRPr="00AA3BE5">
        <w:rPr>
          <w:sz w:val="23"/>
          <w:szCs w:val="23"/>
        </w:rPr>
        <w:t xml:space="preserve">Sınav repertuvarlarını başvuru belgeleri ile birlikte teslim eden adaylara piyano eşliği sağlanacaktır. Adaylar dilerlerse sınava kendi piyano eşlikçileri ile katılabilirler. Orkestramız tarafından sağlanan piyano eşliği </w:t>
      </w:r>
      <w:r w:rsidR="00127494">
        <w:rPr>
          <w:sz w:val="23"/>
          <w:szCs w:val="23"/>
        </w:rPr>
        <w:t xml:space="preserve">çalışma </w:t>
      </w:r>
      <w:r w:rsidRPr="00AA3BE5">
        <w:rPr>
          <w:sz w:val="23"/>
          <w:szCs w:val="23"/>
        </w:rPr>
        <w:t>saatlerine uyulması gerekmekte olup, prova saatleri değişiklik gösterebilir.</w:t>
      </w:r>
    </w:p>
    <w:p w:rsidR="00AA3BE5" w:rsidRPr="00AA3BE5" w:rsidRDefault="00AA3BE5" w:rsidP="00AA3BE5">
      <w:pPr>
        <w:pStyle w:val="ListeParagraf"/>
        <w:rPr>
          <w:sz w:val="23"/>
          <w:szCs w:val="23"/>
        </w:rPr>
      </w:pPr>
    </w:p>
    <w:p w:rsidR="00AA3BE5" w:rsidRPr="00AA3BE5" w:rsidRDefault="00AA3BE5" w:rsidP="00AA3BE5">
      <w:pPr>
        <w:numPr>
          <w:ilvl w:val="0"/>
          <w:numId w:val="1"/>
        </w:numPr>
        <w:tabs>
          <w:tab w:val="num" w:pos="720"/>
          <w:tab w:val="left" w:pos="901"/>
        </w:tabs>
        <w:ind w:right="153" w:firstLine="360"/>
        <w:jc w:val="both"/>
        <w:rPr>
          <w:sz w:val="23"/>
          <w:szCs w:val="23"/>
        </w:rPr>
      </w:pPr>
      <w:r w:rsidRPr="00AA3BE5">
        <w:rPr>
          <w:sz w:val="23"/>
          <w:szCs w:val="23"/>
        </w:rPr>
        <w:t xml:space="preserve"> Adayların 657 sayılı Devlet Memurl</w:t>
      </w:r>
      <w:r w:rsidR="00B255DF">
        <w:rPr>
          <w:sz w:val="23"/>
          <w:szCs w:val="23"/>
        </w:rPr>
        <w:t>arı Kanununun 48.maddesindeki</w:t>
      </w:r>
      <w:r w:rsidRPr="00AA3BE5">
        <w:rPr>
          <w:sz w:val="23"/>
          <w:szCs w:val="23"/>
        </w:rPr>
        <w:t xml:space="preserve"> belirtilen genel şartları taşımaları gerekmektedir.</w:t>
      </w:r>
    </w:p>
    <w:p w:rsidR="00AA3BE5" w:rsidRPr="00AA3BE5" w:rsidRDefault="00AA3BE5" w:rsidP="00AA3BE5">
      <w:pPr>
        <w:ind w:left="540"/>
        <w:rPr>
          <w:sz w:val="23"/>
          <w:szCs w:val="23"/>
        </w:rPr>
      </w:pPr>
    </w:p>
    <w:p w:rsidR="00AA3BE5" w:rsidRPr="00AA3BE5" w:rsidRDefault="00AA3BE5" w:rsidP="00AA3BE5">
      <w:pPr>
        <w:numPr>
          <w:ilvl w:val="0"/>
          <w:numId w:val="1"/>
        </w:numPr>
        <w:tabs>
          <w:tab w:val="num" w:pos="720"/>
          <w:tab w:val="left" w:pos="901"/>
        </w:tabs>
        <w:ind w:right="153" w:firstLine="360"/>
        <w:jc w:val="both"/>
        <w:rPr>
          <w:sz w:val="23"/>
          <w:szCs w:val="23"/>
        </w:rPr>
      </w:pPr>
      <w:r w:rsidRPr="00AA3BE5">
        <w:rPr>
          <w:sz w:val="23"/>
          <w:szCs w:val="23"/>
        </w:rPr>
        <w:t>Sınav</w:t>
      </w:r>
      <w:r w:rsidR="00A071B7">
        <w:rPr>
          <w:sz w:val="23"/>
          <w:szCs w:val="23"/>
        </w:rPr>
        <w:t>lar</w:t>
      </w:r>
      <w:r w:rsidRPr="00AA3BE5">
        <w:rPr>
          <w:sz w:val="23"/>
          <w:szCs w:val="23"/>
        </w:rPr>
        <w:t xml:space="preserve"> Eskişehir Büyükşehir Belediyesi Sanat ve Kültür Sarayı Senfoni Sahnesinde (Opera) </w:t>
      </w:r>
      <w:r w:rsidRPr="00AA3BE5">
        <w:rPr>
          <w:b/>
          <w:sz w:val="23"/>
          <w:szCs w:val="23"/>
        </w:rPr>
        <w:t>21 Eylül 2024 tarihinde saat 10.00’da</w:t>
      </w:r>
      <w:r w:rsidRPr="00AA3BE5">
        <w:rPr>
          <w:sz w:val="23"/>
          <w:szCs w:val="23"/>
        </w:rPr>
        <w:t xml:space="preserve"> yapıl</w:t>
      </w:r>
      <w:r w:rsidR="00127494">
        <w:rPr>
          <w:sz w:val="23"/>
          <w:szCs w:val="23"/>
        </w:rPr>
        <w:t>acaktır. B</w:t>
      </w:r>
      <w:r w:rsidRPr="00AA3BE5">
        <w:rPr>
          <w:sz w:val="23"/>
          <w:szCs w:val="23"/>
        </w:rPr>
        <w:t xml:space="preserve">elirtilen gün içinde tamamlanamaması halinde sonraki günlerde de sürecektir. Sınava giriş saatleri zorunlu hallerde değiştirilebilir. </w:t>
      </w:r>
      <w:r w:rsidR="00A071B7">
        <w:rPr>
          <w:sz w:val="23"/>
          <w:szCs w:val="23"/>
        </w:rPr>
        <w:t>Sınava giriş sıralaması</w:t>
      </w:r>
      <w:r w:rsidRPr="00AA3BE5">
        <w:rPr>
          <w:sz w:val="23"/>
          <w:szCs w:val="23"/>
        </w:rPr>
        <w:t xml:space="preserve"> </w:t>
      </w:r>
      <w:r w:rsidR="00A071B7">
        <w:rPr>
          <w:sz w:val="23"/>
          <w:szCs w:val="23"/>
        </w:rPr>
        <w:t>ve sınavı kazananların listesi Senfoni Orkestrası resmi sitesinde (</w:t>
      </w:r>
      <w:r w:rsidRPr="00AA3BE5">
        <w:rPr>
          <w:sz w:val="23"/>
          <w:szCs w:val="23"/>
        </w:rPr>
        <w:t>senfoni.eskisehir.bel.tr</w:t>
      </w:r>
      <w:r w:rsidR="00A071B7">
        <w:rPr>
          <w:sz w:val="23"/>
          <w:szCs w:val="23"/>
        </w:rPr>
        <w:t xml:space="preserve">) </w:t>
      </w:r>
      <w:r w:rsidRPr="00AA3BE5">
        <w:rPr>
          <w:sz w:val="23"/>
          <w:szCs w:val="23"/>
        </w:rPr>
        <w:t>web sayfasında ilan edilecektir. Sınavı kazanamayan adaylara ayrı ilan ya da tebligat yapılmayacaktır.</w:t>
      </w:r>
    </w:p>
    <w:p w:rsidR="00AA3BE5" w:rsidRPr="00AA3BE5" w:rsidRDefault="00AA3BE5" w:rsidP="00AA3BE5">
      <w:pPr>
        <w:tabs>
          <w:tab w:val="num" w:pos="720"/>
          <w:tab w:val="left" w:pos="901"/>
        </w:tabs>
        <w:ind w:left="540" w:right="153"/>
        <w:jc w:val="both"/>
        <w:rPr>
          <w:sz w:val="23"/>
          <w:szCs w:val="23"/>
        </w:rPr>
      </w:pPr>
    </w:p>
    <w:p w:rsidR="00AA3BE5" w:rsidRPr="00AA3BE5" w:rsidRDefault="00AA3BE5" w:rsidP="00AA3BE5">
      <w:pPr>
        <w:numPr>
          <w:ilvl w:val="0"/>
          <w:numId w:val="1"/>
        </w:numPr>
        <w:tabs>
          <w:tab w:val="num" w:pos="720"/>
          <w:tab w:val="left" w:pos="901"/>
        </w:tabs>
        <w:ind w:right="153" w:firstLine="360"/>
        <w:jc w:val="both"/>
        <w:rPr>
          <w:sz w:val="23"/>
          <w:szCs w:val="23"/>
        </w:rPr>
      </w:pPr>
      <w:r w:rsidRPr="00AA3BE5">
        <w:rPr>
          <w:sz w:val="23"/>
          <w:szCs w:val="23"/>
        </w:rPr>
        <w:t>Sınav esnasında veya sonrasında gerçeğe aykırı beyanda bulunduğu tespit edilenlerin sınavları geçersiz sayılarak atamaları yapılmayacaktır. Sınava giren adaylar arasında başarılı aday bulunmadığı takdirde stajyer sanatçı alınmayacaktır.</w:t>
      </w:r>
    </w:p>
    <w:p w:rsidR="00AA3BE5" w:rsidRPr="00AA3BE5" w:rsidRDefault="00AA3BE5" w:rsidP="00AA3BE5">
      <w:pPr>
        <w:ind w:left="540"/>
        <w:rPr>
          <w:sz w:val="23"/>
          <w:szCs w:val="23"/>
        </w:rPr>
      </w:pPr>
    </w:p>
    <w:p w:rsidR="00AA3BE5" w:rsidRDefault="00AA3BE5" w:rsidP="00AA3BE5">
      <w:pPr>
        <w:numPr>
          <w:ilvl w:val="0"/>
          <w:numId w:val="1"/>
        </w:numPr>
        <w:tabs>
          <w:tab w:val="num" w:pos="720"/>
          <w:tab w:val="left" w:pos="901"/>
        </w:tabs>
        <w:ind w:right="153" w:firstLine="360"/>
        <w:jc w:val="both"/>
        <w:rPr>
          <w:sz w:val="23"/>
          <w:szCs w:val="23"/>
        </w:rPr>
      </w:pPr>
      <w:r w:rsidRPr="00AA3BE5">
        <w:rPr>
          <w:sz w:val="23"/>
          <w:szCs w:val="23"/>
        </w:rPr>
        <w:t xml:space="preserve">Adaylar senfoni.eskisehir.bel.tr adresinden ulaşacakları sınav başvuru formu ve başvuru dilekçelerine; diploma ya da mezuniyet belgelerinin noterden onaylı örneklerini, özgeçmişlerini, 3 adet </w:t>
      </w:r>
      <w:r w:rsidR="00A071B7">
        <w:rPr>
          <w:sz w:val="23"/>
          <w:szCs w:val="23"/>
        </w:rPr>
        <w:t xml:space="preserve">4.5x 6 cm ölçülerinde </w:t>
      </w:r>
      <w:r w:rsidRPr="00AA3BE5">
        <w:rPr>
          <w:sz w:val="23"/>
          <w:szCs w:val="23"/>
        </w:rPr>
        <w:t xml:space="preserve">fotoğraflarını, nüfus cüzdanı fotokopilerini, </w:t>
      </w:r>
      <w:r w:rsidR="00A071B7">
        <w:rPr>
          <w:sz w:val="23"/>
          <w:szCs w:val="23"/>
        </w:rPr>
        <w:t>sabıkasının bulunmadığına dair Cumhuriyet Savcılığından alacakları belgenin aslını ve</w:t>
      </w:r>
      <w:r w:rsidRPr="00AA3BE5">
        <w:rPr>
          <w:sz w:val="23"/>
          <w:szCs w:val="23"/>
        </w:rPr>
        <w:t xml:space="preserve"> erkek adaylar askerlik durum belgelerini ekleyerek </w:t>
      </w:r>
      <w:r w:rsidR="0098080D">
        <w:rPr>
          <w:sz w:val="23"/>
          <w:szCs w:val="23"/>
        </w:rPr>
        <w:t>“</w:t>
      </w:r>
      <w:r w:rsidRPr="00AA3BE5">
        <w:rPr>
          <w:sz w:val="23"/>
          <w:szCs w:val="23"/>
        </w:rPr>
        <w:t>Eskişehir Büyükşehir Belediyesi</w:t>
      </w:r>
      <w:r w:rsidR="0098080D">
        <w:rPr>
          <w:sz w:val="23"/>
          <w:szCs w:val="23"/>
        </w:rPr>
        <w:t xml:space="preserve"> Senfoni Orkestrası Müdürlüğüne</w:t>
      </w:r>
      <w:r w:rsidRPr="00AA3BE5">
        <w:rPr>
          <w:sz w:val="23"/>
          <w:szCs w:val="23"/>
        </w:rPr>
        <w:t xml:space="preserve"> </w:t>
      </w:r>
      <w:r w:rsidR="0098080D">
        <w:rPr>
          <w:sz w:val="23"/>
          <w:szCs w:val="23"/>
        </w:rPr>
        <w:t>(</w:t>
      </w:r>
      <w:r w:rsidRPr="00AA3BE5">
        <w:rPr>
          <w:sz w:val="23"/>
          <w:szCs w:val="23"/>
        </w:rPr>
        <w:t>Atatürk Kültür Sanat ve Kongre Merkezi Kurtuluş Mahallesi, Cumhuriyet Bulvarı No:104 Odunpazarı/ESKİŞEHİR</w:t>
      </w:r>
      <w:r w:rsidR="0098080D">
        <w:rPr>
          <w:sz w:val="23"/>
          <w:szCs w:val="23"/>
        </w:rPr>
        <w:t>)</w:t>
      </w:r>
      <w:r w:rsidRPr="00AA3BE5">
        <w:rPr>
          <w:sz w:val="23"/>
          <w:szCs w:val="23"/>
        </w:rPr>
        <w:t xml:space="preserve"> adresine en geç </w:t>
      </w:r>
      <w:r w:rsidRPr="00AA3BE5">
        <w:rPr>
          <w:b/>
          <w:sz w:val="23"/>
          <w:szCs w:val="23"/>
        </w:rPr>
        <w:t>16.09.2024 Pazartesi günü mesai sonu</w:t>
      </w:r>
      <w:r w:rsidRPr="00AA3BE5">
        <w:rPr>
          <w:sz w:val="23"/>
          <w:szCs w:val="23"/>
        </w:rPr>
        <w:t xml:space="preserve"> itibariyle ulaşabilecek şekilde göndermeleri ya da elden teslim etmeleri gerekmektedir. Bu tarihten sonra yapılacak müracaatlar dikkate alınmayacak ve postadaki gecikmelerden Kurumumuz sorumlu olmayacaktır. Senfoni Orkestrası sınavlarına katılacak adaylar, özgeçmişlerinde eğitim programlarındaki repertu</w:t>
      </w:r>
      <w:r w:rsidR="0098080D">
        <w:rPr>
          <w:sz w:val="23"/>
          <w:szCs w:val="23"/>
        </w:rPr>
        <w:t xml:space="preserve">varlarını belirteceklerdir. </w:t>
      </w:r>
    </w:p>
    <w:p w:rsidR="0098080D" w:rsidRDefault="0098080D" w:rsidP="0098080D">
      <w:pPr>
        <w:tabs>
          <w:tab w:val="num" w:pos="720"/>
          <w:tab w:val="left" w:pos="901"/>
        </w:tabs>
        <w:ind w:left="540" w:right="153"/>
        <w:jc w:val="both"/>
        <w:rPr>
          <w:sz w:val="23"/>
          <w:szCs w:val="23"/>
        </w:rPr>
      </w:pPr>
    </w:p>
    <w:p w:rsidR="00AA3BE5" w:rsidRPr="0098080D" w:rsidRDefault="00AA3BE5" w:rsidP="0098080D">
      <w:pPr>
        <w:numPr>
          <w:ilvl w:val="0"/>
          <w:numId w:val="1"/>
        </w:numPr>
        <w:tabs>
          <w:tab w:val="num" w:pos="720"/>
          <w:tab w:val="left" w:pos="901"/>
        </w:tabs>
        <w:ind w:right="153" w:firstLine="360"/>
        <w:jc w:val="both"/>
        <w:rPr>
          <w:sz w:val="23"/>
          <w:szCs w:val="23"/>
        </w:rPr>
      </w:pPr>
      <w:r w:rsidRPr="0098080D">
        <w:rPr>
          <w:sz w:val="23"/>
          <w:szCs w:val="23"/>
        </w:rPr>
        <w:t xml:space="preserve"> Adaylar 0</w:t>
      </w:r>
      <w:r w:rsidR="009E6867">
        <w:rPr>
          <w:sz w:val="23"/>
          <w:szCs w:val="23"/>
        </w:rPr>
        <w:t xml:space="preserve"> </w:t>
      </w:r>
      <w:r w:rsidR="009C757C">
        <w:rPr>
          <w:sz w:val="23"/>
          <w:szCs w:val="23"/>
        </w:rPr>
        <w:t>222 222 00 38 / 1805</w:t>
      </w:r>
      <w:r w:rsidR="00A35805">
        <w:rPr>
          <w:sz w:val="23"/>
          <w:szCs w:val="23"/>
        </w:rPr>
        <w:t>-1814</w:t>
      </w:r>
      <w:r w:rsidRPr="0098080D">
        <w:rPr>
          <w:sz w:val="23"/>
          <w:szCs w:val="23"/>
        </w:rPr>
        <w:t xml:space="preserve"> dahili numaralı telefondan ayrıntılı bilgi alabilirler.</w:t>
      </w:r>
    </w:p>
    <w:sectPr w:rsidR="00AA3BE5" w:rsidRPr="0098080D" w:rsidSect="00BB3F89">
      <w:pgSz w:w="11906" w:h="16838"/>
      <w:pgMar w:top="851" w:right="991" w:bottom="993" w:left="1134"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42F77"/>
    <w:multiLevelType w:val="hybridMultilevel"/>
    <w:tmpl w:val="F43C5B08"/>
    <w:lvl w:ilvl="0" w:tplc="B2F8537C">
      <w:start w:val="1"/>
      <w:numFmt w:val="decimal"/>
      <w:lvlText w:val="%1-"/>
      <w:lvlJc w:val="left"/>
      <w:pPr>
        <w:tabs>
          <w:tab w:val="num" w:pos="180"/>
        </w:tabs>
        <w:ind w:left="180" w:hanging="360"/>
      </w:pPr>
      <w:rPr>
        <w:rFonts w:hint="default"/>
        <w:b/>
      </w:rPr>
    </w:lvl>
    <w:lvl w:ilvl="1" w:tplc="041F0019">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A3BE5"/>
    <w:rsid w:val="00037403"/>
    <w:rsid w:val="00065082"/>
    <w:rsid w:val="000A42B2"/>
    <w:rsid w:val="000C3488"/>
    <w:rsid w:val="000F0D18"/>
    <w:rsid w:val="00127494"/>
    <w:rsid w:val="00172B7E"/>
    <w:rsid w:val="001B31C3"/>
    <w:rsid w:val="001D0594"/>
    <w:rsid w:val="001F4403"/>
    <w:rsid w:val="001F6241"/>
    <w:rsid w:val="00215EF9"/>
    <w:rsid w:val="00251911"/>
    <w:rsid w:val="00256CB5"/>
    <w:rsid w:val="0026570D"/>
    <w:rsid w:val="002F066C"/>
    <w:rsid w:val="002F6ECA"/>
    <w:rsid w:val="003E7920"/>
    <w:rsid w:val="003F0EE1"/>
    <w:rsid w:val="00473994"/>
    <w:rsid w:val="00492E62"/>
    <w:rsid w:val="004F1493"/>
    <w:rsid w:val="004F401A"/>
    <w:rsid w:val="004F5454"/>
    <w:rsid w:val="005D5DC4"/>
    <w:rsid w:val="005E5AF1"/>
    <w:rsid w:val="005F36E1"/>
    <w:rsid w:val="006357B3"/>
    <w:rsid w:val="006411A5"/>
    <w:rsid w:val="006518C0"/>
    <w:rsid w:val="006E7EC2"/>
    <w:rsid w:val="00833353"/>
    <w:rsid w:val="008415DF"/>
    <w:rsid w:val="008675F3"/>
    <w:rsid w:val="0098080D"/>
    <w:rsid w:val="009B1F8B"/>
    <w:rsid w:val="009C757C"/>
    <w:rsid w:val="009E0B76"/>
    <w:rsid w:val="009E6867"/>
    <w:rsid w:val="00A071B7"/>
    <w:rsid w:val="00A35805"/>
    <w:rsid w:val="00A66ED7"/>
    <w:rsid w:val="00AA3BE5"/>
    <w:rsid w:val="00B255DF"/>
    <w:rsid w:val="00B37DD5"/>
    <w:rsid w:val="00B71AEF"/>
    <w:rsid w:val="00B72358"/>
    <w:rsid w:val="00BB3F89"/>
    <w:rsid w:val="00BD18F2"/>
    <w:rsid w:val="00C34300"/>
    <w:rsid w:val="00C66BD2"/>
    <w:rsid w:val="00CA2BA1"/>
    <w:rsid w:val="00CE2A90"/>
    <w:rsid w:val="00D161D4"/>
    <w:rsid w:val="00D66F22"/>
    <w:rsid w:val="00F61489"/>
    <w:rsid w:val="00F9498A"/>
    <w:rsid w:val="00FB30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BE5"/>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qFormat/>
    <w:rsid w:val="00AA3BE5"/>
    <w:pPr>
      <w:keepNext/>
      <w:framePr w:hSpace="141" w:wrap="around" w:vAnchor="page" w:hAnchor="margin" w:xAlign="center" w:y="1238"/>
      <w:tabs>
        <w:tab w:val="left" w:pos="6480"/>
      </w:tabs>
      <w:ind w:left="180" w:hanging="180"/>
      <w:jc w:val="center"/>
      <w:outlineLvl w:val="1"/>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AA3BE5"/>
    <w:rPr>
      <w:rFonts w:ascii="Times New Roman" w:eastAsia="Times New Roman" w:hAnsi="Times New Roman" w:cs="Times New Roman"/>
      <w:sz w:val="28"/>
      <w:szCs w:val="24"/>
      <w:lang w:eastAsia="tr-TR"/>
    </w:rPr>
  </w:style>
  <w:style w:type="paragraph" w:styleId="GvdeMetniGirintisi">
    <w:name w:val="Body Text Indent"/>
    <w:basedOn w:val="Normal"/>
    <w:link w:val="GvdeMetniGirintisiChar"/>
    <w:semiHidden/>
    <w:rsid w:val="00AA3BE5"/>
    <w:pPr>
      <w:framePr w:hSpace="141" w:wrap="around" w:vAnchor="page" w:hAnchor="margin" w:x="-420" w:y="1778"/>
      <w:tabs>
        <w:tab w:val="left" w:pos="906"/>
      </w:tabs>
      <w:spacing w:line="288" w:lineRule="auto"/>
      <w:ind w:left="180" w:hanging="180"/>
      <w:jc w:val="both"/>
    </w:pPr>
    <w:rPr>
      <w:sz w:val="28"/>
    </w:rPr>
  </w:style>
  <w:style w:type="character" w:customStyle="1" w:styleId="GvdeMetniGirintisiChar">
    <w:name w:val="Gövde Metni Girintisi Char"/>
    <w:basedOn w:val="VarsaylanParagrafYazTipi"/>
    <w:link w:val="GvdeMetniGirintisi"/>
    <w:semiHidden/>
    <w:rsid w:val="00AA3BE5"/>
    <w:rPr>
      <w:rFonts w:ascii="Times New Roman" w:eastAsia="Times New Roman" w:hAnsi="Times New Roman" w:cs="Times New Roman"/>
      <w:sz w:val="28"/>
      <w:szCs w:val="24"/>
      <w:lang w:eastAsia="tr-TR"/>
    </w:rPr>
  </w:style>
  <w:style w:type="paragraph" w:styleId="ListeParagraf">
    <w:name w:val="List Paragraph"/>
    <w:basedOn w:val="Normal"/>
    <w:uiPriority w:val="34"/>
    <w:qFormat/>
    <w:rsid w:val="00AA3BE5"/>
    <w:pPr>
      <w:ind w:left="708"/>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854</Words>
  <Characters>4870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NURSA ERGUN</dc:creator>
  <cp:lastModifiedBy>NURSA ERGUN</cp:lastModifiedBy>
  <cp:revision>2</cp:revision>
  <cp:lastPrinted>2024-07-31T14:01:00Z</cp:lastPrinted>
  <dcterms:created xsi:type="dcterms:W3CDTF">2024-08-19T14:02:00Z</dcterms:created>
  <dcterms:modified xsi:type="dcterms:W3CDTF">2024-08-19T14:02:00Z</dcterms:modified>
</cp:coreProperties>
</file>